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6"/>
        <w:gridCol w:w="1134"/>
        <w:gridCol w:w="1559"/>
        <w:gridCol w:w="709"/>
        <w:gridCol w:w="567"/>
        <w:gridCol w:w="567"/>
        <w:gridCol w:w="567"/>
        <w:gridCol w:w="1134"/>
      </w:tblGrid>
      <w:tr w:rsidR="00FD1EDF" w:rsidRPr="0092688C" w14:paraId="78301C46" w14:textId="77777777" w:rsidTr="00F87D42">
        <w:trPr>
          <w:trHeight w:val="55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3E605AE" w14:textId="77777777" w:rsidR="00FD1EDF" w:rsidRPr="0092688C" w:rsidRDefault="00FD1EDF" w:rsidP="00F87D42">
            <w:pPr>
              <w:spacing w:before="120" w:after="120"/>
              <w:ind w:left="179"/>
              <w:jc w:val="center"/>
              <w:rPr>
                <w:rFonts w:ascii="Arial Bold" w:hAnsi="Arial Bold"/>
                <w:b/>
                <w:spacing w:val="0"/>
                <w:sz w:val="24"/>
                <w:szCs w:val="24"/>
              </w:rPr>
            </w:pPr>
            <w:bookmarkStart w:id="0" w:name="_Hlk536116462"/>
            <w:r w:rsidRPr="0092688C">
              <w:rPr>
                <w:rFonts w:ascii="Arial Bold" w:hAnsi="Arial Bold"/>
                <w:b/>
                <w:spacing w:val="0"/>
                <w:sz w:val="24"/>
                <w:szCs w:val="24"/>
              </w:rPr>
              <w:t>Form A1-1 : Application for connection of Power Generating Module(s) with Total Aggregate Capacity &lt;50 kW 3-phase or 17 kW single phase</w:t>
            </w:r>
          </w:p>
          <w:p w14:paraId="4A74BCDA" w14:textId="77777777" w:rsidR="00FD1EDF" w:rsidRPr="0092688C" w:rsidRDefault="00FD1EDF" w:rsidP="00F87D42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For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s with an aggregate capacity &lt; 50 kW 3-phase or 17 kW single-phase, this simplified application form can be used. For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s with an aggregate capacity &gt; 50 kW 3-phase, the connection application should be made using the Standard Application Form (generally available from the </w:t>
            </w:r>
            <w:proofErr w:type="spellStart"/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 website).</w:t>
            </w:r>
          </w:p>
          <w:bookmarkEnd w:id="0"/>
          <w:p w14:paraId="7B7DCC76" w14:textId="77777777" w:rsidR="00FD1EDF" w:rsidRPr="0092688C" w:rsidRDefault="00FD1EDF" w:rsidP="00F87D42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If the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 is </w:t>
            </w:r>
            <w:r w:rsidRPr="0092688C">
              <w:rPr>
                <w:b/>
                <w:spacing w:val="0"/>
                <w:sz w:val="20"/>
                <w:szCs w:val="24"/>
              </w:rPr>
              <w:t>Fully</w:t>
            </w:r>
            <w:r w:rsidRPr="0092688C">
              <w:rPr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b/>
                <w:spacing w:val="0"/>
                <w:sz w:val="20"/>
                <w:szCs w:val="24"/>
              </w:rPr>
              <w:t>Type Tested</w:t>
            </w:r>
            <w:r w:rsidRPr="0092688C">
              <w:rPr>
                <w:spacing w:val="0"/>
                <w:sz w:val="20"/>
                <w:szCs w:val="24"/>
              </w:rPr>
              <w:t xml:space="preserve"> and registered in the ENA Type Test Verification Report Register, this application form should include the </w:t>
            </w:r>
            <w:r w:rsidRPr="0092688C">
              <w:rPr>
                <w:b/>
                <w:spacing w:val="0"/>
                <w:sz w:val="20"/>
                <w:szCs w:val="24"/>
              </w:rPr>
              <w:t>Manufacturer</w:t>
            </w:r>
            <w:r w:rsidRPr="0092688C">
              <w:rPr>
                <w:spacing w:val="0"/>
                <w:sz w:val="20"/>
                <w:szCs w:val="24"/>
              </w:rPr>
              <w:t xml:space="preserve">’s reference number (the 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20"/>
                <w:szCs w:val="24"/>
              </w:rPr>
              <w:t xml:space="preserve">).  </w:t>
            </w:r>
          </w:p>
          <w:p w14:paraId="2419BFD5" w14:textId="77777777" w:rsidR="00FD1EDF" w:rsidRPr="0092688C" w:rsidRDefault="00FD1EDF" w:rsidP="00F87D42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92688C">
              <w:rPr>
                <w:spacing w:val="0"/>
                <w:sz w:val="20"/>
                <w:szCs w:val="24"/>
              </w:rPr>
              <w:t xml:space="preserve">If part of the </w:t>
            </w:r>
            <w:r w:rsidRPr="0092688C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92688C">
              <w:rPr>
                <w:spacing w:val="0"/>
                <w:sz w:val="20"/>
                <w:szCs w:val="24"/>
              </w:rPr>
              <w:t xml:space="preserve"> is </w:t>
            </w:r>
            <w:r w:rsidRPr="0092688C">
              <w:rPr>
                <w:b/>
                <w:spacing w:val="0"/>
                <w:sz w:val="20"/>
                <w:szCs w:val="24"/>
              </w:rPr>
              <w:t>Type Tested</w:t>
            </w:r>
            <w:r w:rsidRPr="0092688C">
              <w:rPr>
                <w:spacing w:val="0"/>
                <w:sz w:val="20"/>
                <w:szCs w:val="24"/>
              </w:rPr>
              <w:t xml:space="preserve"> and registered with the ENA Type Test Verification Report Register, this application form should include the </w:t>
            </w:r>
            <w:r w:rsidRPr="0092688C">
              <w:rPr>
                <w:b/>
                <w:spacing w:val="0"/>
                <w:sz w:val="20"/>
                <w:szCs w:val="24"/>
              </w:rPr>
              <w:t>Manufacturer</w:t>
            </w:r>
            <w:r w:rsidRPr="0092688C">
              <w:rPr>
                <w:spacing w:val="0"/>
                <w:sz w:val="20"/>
                <w:szCs w:val="24"/>
              </w:rPr>
              <w:t xml:space="preserve">’s reference number (the </w:t>
            </w:r>
            <w:r>
              <w:rPr>
                <w:spacing w:val="0"/>
                <w:sz w:val="20"/>
                <w:szCs w:val="24"/>
              </w:rPr>
              <w:t>system reference</w:t>
            </w:r>
            <w:r w:rsidRPr="0092688C">
              <w:rPr>
                <w:spacing w:val="0"/>
                <w:sz w:val="20"/>
                <w:szCs w:val="24"/>
              </w:rPr>
              <w:t xml:space="preserve">) and Form </w:t>
            </w:r>
            <w:proofErr w:type="spellStart"/>
            <w:r w:rsidRPr="0092688C">
              <w:rPr>
                <w:spacing w:val="0"/>
                <w:sz w:val="20"/>
                <w:szCs w:val="24"/>
              </w:rPr>
              <w:t>A2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-1 or </w:t>
            </w:r>
            <w:proofErr w:type="spellStart"/>
            <w:r w:rsidRPr="0092688C">
              <w:rPr>
                <w:spacing w:val="0"/>
                <w:sz w:val="20"/>
                <w:szCs w:val="24"/>
              </w:rPr>
              <w:t>A2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-2 or </w:t>
            </w:r>
            <w:proofErr w:type="spellStart"/>
            <w:r w:rsidRPr="0092688C">
              <w:rPr>
                <w:spacing w:val="0"/>
                <w:sz w:val="20"/>
                <w:szCs w:val="24"/>
              </w:rPr>
              <w:t>A2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-3 (as appropriate) should be submitted to the </w:t>
            </w:r>
            <w:proofErr w:type="spellStart"/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 with this form.</w:t>
            </w:r>
          </w:p>
          <w:p w14:paraId="0AE116B0" w14:textId="77777777" w:rsidR="00FD1EDF" w:rsidRPr="0092688C" w:rsidRDefault="00FD1EDF" w:rsidP="00F87D42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bookmarkStart w:id="1" w:name="_Hlk11318888"/>
            <w:r w:rsidRPr="0092688C">
              <w:rPr>
                <w:spacing w:val="0"/>
                <w:sz w:val="20"/>
                <w:szCs w:val="24"/>
              </w:rPr>
              <w:t xml:space="preserve">If the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Power Generating Module </w:t>
            </w:r>
            <w:r w:rsidRPr="0092688C">
              <w:rPr>
                <w:spacing w:val="0"/>
                <w:sz w:val="20"/>
                <w:szCs w:val="24"/>
              </w:rPr>
              <w:t>is neither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 Fully</w:t>
            </w:r>
            <w:r w:rsidRPr="0092688C">
              <w:rPr>
                <w:spacing w:val="0"/>
                <w:sz w:val="20"/>
                <w:szCs w:val="24"/>
              </w:rPr>
              <w:t xml:space="preserve">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Type Tested </w:t>
            </w:r>
            <w:r w:rsidRPr="0092688C">
              <w:rPr>
                <w:spacing w:val="0"/>
                <w:sz w:val="20"/>
                <w:szCs w:val="24"/>
              </w:rPr>
              <w:t xml:space="preserve">or </w:t>
            </w:r>
            <w:r w:rsidRPr="0092688C">
              <w:rPr>
                <w:b/>
                <w:spacing w:val="0"/>
                <w:sz w:val="20"/>
                <w:szCs w:val="24"/>
              </w:rPr>
              <w:t xml:space="preserve">Type Tested </w:t>
            </w:r>
            <w:r w:rsidRPr="0092688C">
              <w:rPr>
                <w:spacing w:val="0"/>
                <w:sz w:val="20"/>
                <w:szCs w:val="24"/>
              </w:rPr>
              <w:t xml:space="preserve">then and Form </w:t>
            </w:r>
            <w:proofErr w:type="spellStart"/>
            <w:r w:rsidRPr="0092688C">
              <w:rPr>
                <w:spacing w:val="0"/>
                <w:sz w:val="20"/>
                <w:szCs w:val="24"/>
              </w:rPr>
              <w:t>A2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-1 or </w:t>
            </w:r>
            <w:proofErr w:type="spellStart"/>
            <w:r w:rsidRPr="0092688C">
              <w:rPr>
                <w:spacing w:val="0"/>
                <w:sz w:val="20"/>
                <w:szCs w:val="24"/>
              </w:rPr>
              <w:t>A2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-2 or </w:t>
            </w:r>
            <w:proofErr w:type="spellStart"/>
            <w:r w:rsidRPr="0092688C">
              <w:rPr>
                <w:spacing w:val="0"/>
                <w:sz w:val="20"/>
                <w:szCs w:val="24"/>
              </w:rPr>
              <w:t>A2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-3 should be submitted to the </w:t>
            </w:r>
            <w:proofErr w:type="spellStart"/>
            <w:r w:rsidRPr="0092688C">
              <w:rPr>
                <w:b/>
                <w:spacing w:val="0"/>
                <w:sz w:val="20"/>
                <w:szCs w:val="24"/>
              </w:rPr>
              <w:t>DNO</w:t>
            </w:r>
            <w:proofErr w:type="spellEnd"/>
            <w:r w:rsidRPr="0092688C">
              <w:rPr>
                <w:spacing w:val="0"/>
                <w:sz w:val="20"/>
                <w:szCs w:val="24"/>
              </w:rPr>
              <w:t xml:space="preserve"> with this form.</w:t>
            </w:r>
            <w:r w:rsidRPr="000F1DC9">
              <w:rPr>
                <w:spacing w:val="0"/>
                <w:sz w:val="20"/>
                <w:szCs w:val="24"/>
              </w:rPr>
              <w:t xml:space="preserve"> </w:t>
            </w:r>
            <w:r w:rsidRPr="000F1DC9">
              <w:rPr>
                <w:spacing w:val="0"/>
                <w:sz w:val="20"/>
                <w:szCs w:val="18"/>
                <w:lang w:eastAsia="en-GB"/>
              </w:rPr>
              <w:t>Alternatively the Standard Application Form should be submitted instead of this form.</w:t>
            </w:r>
            <w:bookmarkEnd w:id="1"/>
          </w:p>
        </w:tc>
      </w:tr>
      <w:tr w:rsidR="00FD1EDF" w:rsidRPr="0092688C" w14:paraId="6D52AFF1" w14:textId="77777777" w:rsidTr="00F87D42">
        <w:trPr>
          <w:trHeight w:val="416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A26" w14:textId="77777777" w:rsidR="00F61BCC" w:rsidRDefault="00F61BCC" w:rsidP="00F61BCC">
            <w:pPr>
              <w:ind w:left="0"/>
              <w:rPr>
                <w:spacing w:val="0"/>
              </w:rPr>
            </w:pPr>
          </w:p>
          <w:p w14:paraId="1CA5C016" w14:textId="77777777" w:rsidR="00F61BCC" w:rsidRDefault="00F61BCC" w:rsidP="00F61BCC">
            <w:pPr>
              <w:ind w:left="0"/>
              <w:rPr>
                <w:spacing w:val="0"/>
              </w:rPr>
            </w:pPr>
            <w:r w:rsidRPr="00D01DEC">
              <w:rPr>
                <w:spacing w:val="0"/>
              </w:rPr>
              <w:t xml:space="preserve">To </w:t>
            </w:r>
            <w:r>
              <w:rPr>
                <w:spacing w:val="0"/>
              </w:rPr>
              <w:t xml:space="preserve">   Northern Powergrid</w:t>
            </w:r>
          </w:p>
          <w:p w14:paraId="1DC6BC06" w14:textId="77777777" w:rsidR="00F61BCC" w:rsidRDefault="00F61BCC" w:rsidP="00F61BCC">
            <w:pPr>
              <w:ind w:left="0"/>
              <w:rPr>
                <w:spacing w:val="0"/>
              </w:rPr>
            </w:pPr>
          </w:p>
          <w:p w14:paraId="6C27F636" w14:textId="77777777" w:rsidR="00F61BCC" w:rsidRPr="00660FCD" w:rsidRDefault="00F61BCC" w:rsidP="00F61BCC">
            <w:pPr>
              <w:spacing w:line="276" w:lineRule="auto"/>
              <w:ind w:left="0"/>
              <w:rPr>
                <w:rFonts w:ascii="Calibri" w:eastAsia="Arial" w:hAnsi="Calibri" w:cs="Calibri"/>
                <w:color w:val="A80F23"/>
                <w:sz w:val="23"/>
                <w:szCs w:val="23"/>
              </w:rPr>
            </w:pPr>
            <w:r w:rsidRPr="00660FCD">
              <w:rPr>
                <w:rFonts w:ascii="Calibri" w:hAnsi="Calibri" w:cs="Calibri"/>
                <w:sz w:val="23"/>
                <w:szCs w:val="23"/>
              </w:rPr>
              <w:t xml:space="preserve">Our email address is </w:t>
            </w:r>
            <w:r w:rsidRPr="00660FCD">
              <w:rPr>
                <w:rFonts w:ascii="Calibri" w:eastAsia="Arial" w:hAnsi="Calibri" w:cs="Calibri"/>
                <w:color w:val="A80F23"/>
                <w:sz w:val="23"/>
                <w:szCs w:val="23"/>
              </w:rPr>
              <w:t>getconnected@northernpowergrid.com</w:t>
            </w:r>
          </w:p>
          <w:p w14:paraId="541D731F" w14:textId="77777777" w:rsidR="00F61BCC" w:rsidRPr="00660FCD" w:rsidRDefault="00F61BCC" w:rsidP="00F61BCC">
            <w:pPr>
              <w:tabs>
                <w:tab w:val="left" w:pos="2070"/>
              </w:tabs>
              <w:ind w:left="-567"/>
              <w:rPr>
                <w:rFonts w:ascii="Calibri" w:hAnsi="Calibri" w:cs="Calibri"/>
                <w:sz w:val="23"/>
                <w:szCs w:val="23"/>
              </w:rPr>
            </w:pPr>
          </w:p>
          <w:p w14:paraId="08D64FB2" w14:textId="77777777" w:rsidR="00F61BCC" w:rsidRDefault="00F61BCC" w:rsidP="00F61BCC">
            <w:pPr>
              <w:ind w:left="0"/>
              <w:rPr>
                <w:rFonts w:ascii="Calibri" w:hAnsi="Calibri" w:cs="Calibri"/>
                <w:sz w:val="23"/>
                <w:szCs w:val="23"/>
              </w:rPr>
            </w:pPr>
            <w:r w:rsidRPr="00660FCD">
              <w:rPr>
                <w:rFonts w:ascii="Calibri" w:hAnsi="Calibri" w:cs="Calibri"/>
                <w:sz w:val="23"/>
                <w:szCs w:val="23"/>
              </w:rPr>
              <w:t xml:space="preserve">Our freepost address is </w:t>
            </w:r>
            <w:proofErr w:type="spellStart"/>
            <w:r w:rsidRPr="00660FCD">
              <w:rPr>
                <w:rFonts w:ascii="Calibri" w:hAnsi="Calibri" w:cs="Calibri"/>
                <w:b/>
                <w:sz w:val="23"/>
                <w:szCs w:val="23"/>
              </w:rPr>
              <w:t>RTSJ-LHKB-LTST</w:t>
            </w:r>
            <w:proofErr w:type="spell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Northern Powergrid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Connections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Alix House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Falcon Court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Preston Farm Industrial Estate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Stockton on Tees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proofErr w:type="spellStart"/>
            <w:r w:rsidRPr="00660FCD">
              <w:rPr>
                <w:rFonts w:ascii="Calibri" w:hAnsi="Calibri" w:cs="Calibri"/>
                <w:sz w:val="23"/>
                <w:szCs w:val="23"/>
              </w:rPr>
              <w:t>TS18</w:t>
            </w:r>
            <w:proofErr w:type="spellEnd"/>
            <w:r w:rsidRPr="00660FC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660FCD">
              <w:rPr>
                <w:rFonts w:ascii="Calibri" w:hAnsi="Calibri" w:cs="Calibri"/>
                <w:sz w:val="23"/>
                <w:szCs w:val="23"/>
              </w:rPr>
              <w:t>3TU</w:t>
            </w:r>
            <w:proofErr w:type="spellEnd"/>
          </w:p>
          <w:p w14:paraId="36657553" w14:textId="1CDB4B65" w:rsidR="00FD1EDF" w:rsidRPr="0092688C" w:rsidRDefault="00FD1EDF" w:rsidP="00F87D42">
            <w:pPr>
              <w:spacing w:before="120" w:after="120"/>
              <w:ind w:left="179"/>
              <w:rPr>
                <w:b/>
                <w:spacing w:val="0"/>
                <w:sz w:val="20"/>
              </w:rPr>
            </w:pPr>
          </w:p>
        </w:tc>
      </w:tr>
      <w:tr w:rsidR="00FD1EDF" w:rsidRPr="0092688C" w14:paraId="33EA21DA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3492A2" w14:textId="77777777" w:rsidR="00FD1EDF" w:rsidRPr="0092688C" w:rsidRDefault="00FD1EDF" w:rsidP="00F87D42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 xml:space="preserve"> </w:t>
            </w:r>
            <w:r>
              <w:rPr>
                <w:b/>
                <w:spacing w:val="0"/>
                <w:sz w:val="20"/>
              </w:rPr>
              <w:t>d</w:t>
            </w:r>
            <w:r w:rsidRPr="0092688C">
              <w:rPr>
                <w:b/>
                <w:spacing w:val="0"/>
                <w:sz w:val="20"/>
              </w:rPr>
              <w:t>etails:</w:t>
            </w:r>
          </w:p>
        </w:tc>
      </w:tr>
      <w:tr w:rsidR="00FD1EDF" w:rsidRPr="0092688C" w14:paraId="41D06122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693C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FBF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7E36F838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1ACF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5FA5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5B52453C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435F08B3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6BFD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543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6B00FF07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A14E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Contact person (if different from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spacing w:val="0"/>
                <w:sz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4DA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660AF0BD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9599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D159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7E1FDD83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F59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E42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3A4CAC1A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EE3E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98B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21EFAE9B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733CC9" w14:textId="77777777" w:rsidR="00FD1EDF" w:rsidRPr="0092688C" w:rsidRDefault="00FD1EDF" w:rsidP="00F87D42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 xml:space="preserve">Installer </w:t>
            </w:r>
            <w:r>
              <w:rPr>
                <w:b/>
                <w:spacing w:val="0"/>
                <w:sz w:val="20"/>
              </w:rPr>
              <w:t>d</w:t>
            </w:r>
            <w:r w:rsidRPr="0092688C">
              <w:rPr>
                <w:b/>
                <w:spacing w:val="0"/>
                <w:sz w:val="20"/>
              </w:rPr>
              <w:t>etails:</w:t>
            </w:r>
          </w:p>
        </w:tc>
      </w:tr>
      <w:tr w:rsidR="00FD1EDF" w:rsidRPr="0092688C" w14:paraId="0F72E7AE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4402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015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55DA104A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4B8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9DC4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25C809AB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C78B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F1C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6C2A172D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4556E242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A364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4A2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6E98392D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DBCA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lastRenderedPageBreak/>
              <w:t>Contact person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7BF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7E27F767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556D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Telephone Number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DF6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2DA52164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1DBB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E-mail 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7DC2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7473C73E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FECFB9" w14:textId="77777777" w:rsidR="00FD1EDF" w:rsidRPr="0092688C" w:rsidRDefault="00FD1EDF" w:rsidP="00F87D42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>Installation details</w:t>
            </w:r>
            <w:r w:rsidRPr="0092688C">
              <w:rPr>
                <w:spacing w:val="0"/>
                <w:sz w:val="20"/>
              </w:rPr>
              <w:t>:</w:t>
            </w:r>
          </w:p>
        </w:tc>
      </w:tr>
      <w:tr w:rsidR="00FD1EDF" w:rsidRPr="0092688C" w14:paraId="75A21C2D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89F7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Address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6B3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0FD83CD3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555474F9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ED05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Post Code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0A0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542C4574" w14:textId="77777777" w:rsidTr="00F87D42">
        <w:trPr>
          <w:trHeight w:val="397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4F0C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MPAN(s)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49FD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FD1EDF" w:rsidRPr="0092688C" w14:paraId="31753870" w14:textId="77777777" w:rsidTr="00F87D42">
        <w:trPr>
          <w:trHeight w:val="493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71451D" w14:textId="77777777" w:rsidR="00FD1EDF" w:rsidRPr="0092688C" w:rsidRDefault="00FD1EDF" w:rsidP="00F87D42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92688C">
              <w:rPr>
                <w:b/>
                <w:spacing w:val="0"/>
                <w:sz w:val="20"/>
              </w:rPr>
              <w:t xml:space="preserve">Details of </w:t>
            </w:r>
            <w:r>
              <w:rPr>
                <w:b/>
                <w:spacing w:val="0"/>
                <w:sz w:val="20"/>
              </w:rPr>
              <w:t>e</w:t>
            </w:r>
            <w:r w:rsidRPr="0092688C">
              <w:rPr>
                <w:b/>
                <w:spacing w:val="0"/>
                <w:sz w:val="20"/>
              </w:rPr>
              <w:t xml:space="preserve">xisting </w:t>
            </w:r>
            <w:r>
              <w:rPr>
                <w:b/>
                <w:spacing w:val="0"/>
                <w:sz w:val="20"/>
              </w:rPr>
              <w:t>Generating Units</w:t>
            </w:r>
            <w:r w:rsidRPr="0092688C">
              <w:rPr>
                <w:b/>
                <w:spacing w:val="0"/>
                <w:sz w:val="20"/>
              </w:rPr>
              <w:t xml:space="preserve"> – where applicable:</w:t>
            </w:r>
          </w:p>
        </w:tc>
      </w:tr>
      <w:tr w:rsidR="00FD1EDF" w:rsidRPr="0092688C" w14:paraId="6355DD14" w14:textId="77777777" w:rsidTr="00F87D4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DE6D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EF35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CEF3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</w:rPr>
              <w:t xml:space="preserve">Energy source and energy conversion technology </w:t>
            </w:r>
            <w:r w:rsidRPr="00C35E40">
              <w:rPr>
                <w:spacing w:val="0"/>
                <w:sz w:val="18"/>
                <w:szCs w:val="18"/>
              </w:rPr>
              <w:t>(enter codes from tables 1 and 2 below Form A1-2)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FC26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F64E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b/>
                <w:spacing w:val="0"/>
                <w:sz w:val="18"/>
                <w:szCs w:val="18"/>
              </w:rPr>
              <w:t>Generating Unit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(kW)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C02B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A7146">
              <w:rPr>
                <w:bCs/>
                <w:spacing w:val="0"/>
                <w:sz w:val="18"/>
                <w:szCs w:val="18"/>
              </w:rPr>
              <w:t>Energy</w:t>
            </w:r>
            <w:r>
              <w:rPr>
                <w:bCs/>
                <w:spacing w:val="0"/>
                <w:sz w:val="18"/>
                <w:szCs w:val="18"/>
              </w:rPr>
              <w:t xml:space="preserve"> storage capacity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</w:rPr>
              <w:t>f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or </w:t>
            </w:r>
            <w:r w:rsidRPr="00DA7146">
              <w:rPr>
                <w:b/>
                <w:spacing w:val="0"/>
                <w:sz w:val="18"/>
                <w:szCs w:val="18"/>
              </w:rPr>
              <w:t>Electricity Storage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devices</w:t>
            </w:r>
            <w:r>
              <w:rPr>
                <w:bCs/>
                <w:spacing w:val="0"/>
                <w:sz w:val="18"/>
                <w:szCs w:val="18"/>
              </w:rPr>
              <w:t xml:space="preserve"> (kWh)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</w:t>
            </w:r>
          </w:p>
        </w:tc>
      </w:tr>
      <w:tr w:rsidR="00FD1EDF" w:rsidRPr="0092688C" w14:paraId="0E3EE8D0" w14:textId="77777777" w:rsidTr="00F87D42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2F97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A034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B78C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225F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C45F2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1312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9C5392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FD1EDF" w:rsidRPr="0092688C" w14:paraId="318E45F4" w14:textId="77777777" w:rsidTr="00F87D42">
        <w:trPr>
          <w:trHeight w:val="371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2A6A" w14:textId="77777777" w:rsidR="00FD1EDF" w:rsidRPr="0092688C" w:rsidRDefault="00FD1EDF" w:rsidP="00F87D42">
            <w:pPr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D67C" w14:textId="77777777" w:rsidR="00FD1EDF" w:rsidRPr="0092688C" w:rsidRDefault="00FD1EDF" w:rsidP="00F87D42">
            <w:pPr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32CE" w14:textId="77777777" w:rsidR="00FD1EDF" w:rsidRPr="0092688C" w:rsidRDefault="00FD1EDF" w:rsidP="00F87D42">
            <w:pPr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E7EB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F78" w14:textId="77777777" w:rsidR="00FD1EDF" w:rsidRPr="0092688C" w:rsidRDefault="00FD1EDF" w:rsidP="00F87D42">
            <w:pPr>
              <w:rPr>
                <w:spacing w:val="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340E" w14:textId="77777777" w:rsidR="00FD1EDF" w:rsidRPr="0092688C" w:rsidRDefault="00FD1EDF" w:rsidP="00F87D42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proofErr w:type="spellStart"/>
            <w:r w:rsidRPr="0092688C">
              <w:rPr>
                <w:spacing w:val="0"/>
                <w:sz w:val="18"/>
              </w:rPr>
              <w:t>PH1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BF2D" w14:textId="77777777" w:rsidR="00FD1EDF" w:rsidRPr="0092688C" w:rsidRDefault="00FD1EDF" w:rsidP="00F87D42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proofErr w:type="spellStart"/>
            <w:r w:rsidRPr="0092688C">
              <w:rPr>
                <w:spacing w:val="0"/>
                <w:sz w:val="18"/>
              </w:rPr>
              <w:t>PH2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DCC5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proofErr w:type="spellStart"/>
            <w:r>
              <w:rPr>
                <w:spacing w:val="0"/>
                <w:sz w:val="18"/>
              </w:rPr>
              <w:t>PH</w:t>
            </w:r>
            <w:r w:rsidRPr="0092688C">
              <w:rPr>
                <w:spacing w:val="0"/>
                <w:sz w:val="18"/>
              </w:rPr>
              <w:t>3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269D" w14:textId="77777777" w:rsidR="00FD1EDF" w:rsidRPr="0092688C" w:rsidRDefault="00FD1EDF" w:rsidP="00F87D42">
            <w:pPr>
              <w:rPr>
                <w:spacing w:val="0"/>
                <w:sz w:val="18"/>
              </w:rPr>
            </w:pPr>
          </w:p>
        </w:tc>
      </w:tr>
      <w:tr w:rsidR="00FD1EDF" w:rsidRPr="0092688C" w14:paraId="7189CE89" w14:textId="77777777" w:rsidTr="00F87D42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137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  <w:p w14:paraId="3CEA2113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A46C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13A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59A2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B90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C23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90D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57F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87CF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</w:tr>
      <w:tr w:rsidR="00FD1EDF" w:rsidRPr="0092688C" w14:paraId="1726476A" w14:textId="77777777" w:rsidTr="00F87D4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2C5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  <w:p w14:paraId="056AF9DC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BAD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A2E0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3BED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B0B0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59D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487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FD8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0499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</w:tr>
      <w:tr w:rsidR="00FD1EDF" w:rsidRPr="0092688C" w14:paraId="1A4E1F2E" w14:textId="77777777" w:rsidTr="00F87D42">
        <w:trPr>
          <w:trHeight w:val="493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8E5B37" w14:textId="77777777" w:rsidR="00FD1EDF" w:rsidRPr="0092688C" w:rsidRDefault="00FD1EDF" w:rsidP="00F87D42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92688C">
              <w:rPr>
                <w:b/>
                <w:spacing w:val="0"/>
                <w:sz w:val="20"/>
              </w:rPr>
              <w:t xml:space="preserve">Details of </w:t>
            </w:r>
            <w:r>
              <w:rPr>
                <w:b/>
                <w:spacing w:val="0"/>
                <w:sz w:val="20"/>
              </w:rPr>
              <w:t>p</w:t>
            </w:r>
            <w:r w:rsidRPr="0092688C">
              <w:rPr>
                <w:b/>
                <w:spacing w:val="0"/>
                <w:sz w:val="20"/>
              </w:rPr>
              <w:t xml:space="preserve">roposed </w:t>
            </w:r>
            <w:r>
              <w:rPr>
                <w:b/>
                <w:spacing w:val="0"/>
                <w:sz w:val="20"/>
              </w:rPr>
              <w:t>a</w:t>
            </w:r>
            <w:r w:rsidRPr="0092688C">
              <w:rPr>
                <w:b/>
                <w:spacing w:val="0"/>
                <w:sz w:val="20"/>
              </w:rPr>
              <w:t>dditional Generating Unit(s):</w:t>
            </w:r>
          </w:p>
        </w:tc>
      </w:tr>
      <w:tr w:rsidR="00FD1EDF" w:rsidRPr="0092688C" w14:paraId="253D1F52" w14:textId="77777777" w:rsidTr="00F87D42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0EE527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</w:p>
          <w:p w14:paraId="5079E0E9" w14:textId="77777777" w:rsidR="00FD1EDF" w:rsidRPr="0092688C" w:rsidRDefault="00FD1EDF" w:rsidP="00F87D42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B61904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AAE81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</w:rPr>
              <w:t xml:space="preserve">Energy source and energy conversion technology </w:t>
            </w:r>
            <w:r w:rsidRPr="00C35E40">
              <w:rPr>
                <w:spacing w:val="0"/>
                <w:sz w:val="18"/>
                <w:szCs w:val="18"/>
              </w:rPr>
              <w:t>(enter codes from tables 1 and 2 below Form A1-2)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57509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Manufacturer</w:t>
            </w:r>
            <w:r w:rsidRPr="0092688C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C2DF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b/>
                <w:spacing w:val="0"/>
                <w:sz w:val="18"/>
                <w:szCs w:val="18"/>
              </w:rPr>
              <w:t>Generating Unit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147D34">
              <w:rPr>
                <w:b/>
                <w:bCs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(kW)</w:t>
            </w:r>
            <w:r>
              <w:rPr>
                <w:spacing w:val="0"/>
                <w:sz w:val="18"/>
                <w:szCs w:val="18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BAE5E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A7146">
              <w:rPr>
                <w:bCs/>
                <w:spacing w:val="0"/>
                <w:sz w:val="18"/>
                <w:szCs w:val="18"/>
              </w:rPr>
              <w:t xml:space="preserve">Energy </w:t>
            </w:r>
            <w:r>
              <w:rPr>
                <w:bCs/>
                <w:spacing w:val="0"/>
                <w:sz w:val="18"/>
                <w:szCs w:val="18"/>
              </w:rPr>
              <w:t>storage capacity</w:t>
            </w:r>
            <w:r w:rsidRPr="00DA7146" w:rsidDel="00DA7146">
              <w:rPr>
                <w:bCs/>
                <w:spacing w:val="0"/>
                <w:sz w:val="18"/>
                <w:szCs w:val="18"/>
              </w:rPr>
              <w:t xml:space="preserve"> </w:t>
            </w:r>
            <w:r>
              <w:rPr>
                <w:bCs/>
                <w:spacing w:val="0"/>
                <w:sz w:val="18"/>
                <w:szCs w:val="18"/>
              </w:rPr>
              <w:t>f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or </w:t>
            </w:r>
            <w:r w:rsidRPr="00DA7146">
              <w:rPr>
                <w:b/>
                <w:spacing w:val="0"/>
                <w:sz w:val="18"/>
                <w:szCs w:val="18"/>
              </w:rPr>
              <w:t>Electricity Storage</w:t>
            </w:r>
            <w:r w:rsidRPr="00DA7146">
              <w:rPr>
                <w:bCs/>
                <w:spacing w:val="0"/>
                <w:sz w:val="18"/>
                <w:szCs w:val="18"/>
              </w:rPr>
              <w:t xml:space="preserve"> devices</w:t>
            </w:r>
            <w:r>
              <w:rPr>
                <w:bCs/>
                <w:spacing w:val="0"/>
                <w:sz w:val="18"/>
                <w:szCs w:val="18"/>
              </w:rPr>
              <w:t xml:space="preserve"> (kWh)</w:t>
            </w:r>
          </w:p>
        </w:tc>
      </w:tr>
      <w:tr w:rsidR="00FD1EDF" w:rsidRPr="0092688C" w14:paraId="51363C88" w14:textId="77777777" w:rsidTr="00F87D42">
        <w:trPr>
          <w:trHeight w:val="3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5818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B5940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0BBF7E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E3D68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6A98E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8036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92688C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BA4001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FD1EDF" w:rsidRPr="0092688C" w14:paraId="7D3761C1" w14:textId="77777777" w:rsidTr="00F87D42">
        <w:trPr>
          <w:trHeight w:val="255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02E7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150E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2AF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6C24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A699" w14:textId="77777777" w:rsidR="00FD1EDF" w:rsidRPr="0092688C" w:rsidRDefault="00FD1EDF" w:rsidP="00F87D42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FCB" w14:textId="77777777" w:rsidR="00FD1EDF" w:rsidRPr="00E77265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proofErr w:type="spellStart"/>
            <w:r>
              <w:rPr>
                <w:spacing w:val="0"/>
                <w:sz w:val="18"/>
              </w:rPr>
              <w:t>P</w:t>
            </w:r>
            <w:r w:rsidRPr="0092688C">
              <w:rPr>
                <w:spacing w:val="0"/>
                <w:sz w:val="18"/>
              </w:rPr>
              <w:t>H1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462" w14:textId="77777777" w:rsidR="00FD1EDF" w:rsidRPr="0092688C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proofErr w:type="spellStart"/>
            <w:r w:rsidRPr="0092688C">
              <w:rPr>
                <w:spacing w:val="0"/>
                <w:sz w:val="18"/>
              </w:rPr>
              <w:t>PH2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B430" w14:textId="77777777" w:rsidR="00FD1EDF" w:rsidRPr="00B924E3" w:rsidRDefault="00FD1EDF" w:rsidP="00F87D42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proofErr w:type="spellStart"/>
            <w:r w:rsidRPr="0092688C">
              <w:rPr>
                <w:spacing w:val="0"/>
                <w:sz w:val="18"/>
              </w:rPr>
              <w:t>PH3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E14" w14:textId="77777777" w:rsidR="00FD1EDF" w:rsidRPr="0092688C" w:rsidRDefault="00FD1EDF" w:rsidP="00F87D42">
            <w:pPr>
              <w:spacing w:before="120" w:after="120"/>
              <w:jc w:val="left"/>
              <w:rPr>
                <w:b/>
                <w:spacing w:val="0"/>
                <w:sz w:val="18"/>
              </w:rPr>
            </w:pPr>
          </w:p>
        </w:tc>
      </w:tr>
      <w:tr w:rsidR="00FD1EDF" w:rsidRPr="0092688C" w14:paraId="4712BA61" w14:textId="77777777" w:rsidTr="00F87D4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921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  <w:p w14:paraId="4206F61B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1F6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046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3953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493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02B4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8D0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E0F7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6B9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</w:tr>
      <w:tr w:rsidR="00FD1EDF" w:rsidRPr="0092688C" w14:paraId="36C458D9" w14:textId="77777777" w:rsidTr="00F87D42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68B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  <w:p w14:paraId="698D2B06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EC9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DA8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A72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4AB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93C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8F8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A139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B36" w14:textId="77777777" w:rsidR="00FD1EDF" w:rsidRPr="0092688C" w:rsidRDefault="00FD1EDF" w:rsidP="00F87D42">
            <w:pPr>
              <w:rPr>
                <w:spacing w:val="0"/>
                <w:sz w:val="20"/>
              </w:rPr>
            </w:pPr>
          </w:p>
        </w:tc>
      </w:tr>
      <w:tr w:rsidR="00FD1EDF" w:rsidRPr="0092688C" w14:paraId="04B04C99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15BB1" w14:textId="77777777" w:rsidR="00FD1EDF" w:rsidRPr="0092688C" w:rsidRDefault="00FD1EDF" w:rsidP="00F87D42">
            <w:pPr>
              <w:ind w:left="0"/>
              <w:rPr>
                <w:spacing w:val="0"/>
                <w:sz w:val="18"/>
                <w:szCs w:val="18"/>
              </w:rPr>
            </w:pPr>
            <w:r>
              <w:rPr>
                <w:rFonts w:eastAsia="Batang"/>
                <w:spacing w:val="0"/>
                <w:sz w:val="18"/>
                <w:szCs w:val="18"/>
              </w:rPr>
              <w:t xml:space="preserve">* </w:t>
            </w:r>
            <w:r w:rsidRPr="0092688C">
              <w:rPr>
                <w:rFonts w:eastAsia="Batang"/>
                <w:spacing w:val="0"/>
                <w:sz w:val="18"/>
                <w:szCs w:val="18"/>
              </w:rPr>
              <w:t>Use continuation sheet where required</w:t>
            </w:r>
            <w:r w:rsidRPr="0092688C">
              <w:rPr>
                <w:spacing w:val="0"/>
                <w:sz w:val="18"/>
                <w:szCs w:val="18"/>
              </w:rPr>
              <w:t>.</w:t>
            </w:r>
          </w:p>
          <w:p w14:paraId="54776D7E" w14:textId="77777777" w:rsidR="00FD1EDF" w:rsidRPr="0092688C" w:rsidRDefault="00FD1EDF" w:rsidP="00F87D42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92688C">
              <w:rPr>
                <w:spacing w:val="0"/>
                <w:sz w:val="18"/>
                <w:szCs w:val="18"/>
              </w:rPr>
              <w:t xml:space="preserve">Record </w:t>
            </w:r>
            <w:r w:rsidRPr="0092688C">
              <w:rPr>
                <w:b/>
                <w:spacing w:val="0"/>
                <w:sz w:val="18"/>
                <w:szCs w:val="18"/>
              </w:rPr>
              <w:t xml:space="preserve">Generating </w:t>
            </w:r>
            <w:r>
              <w:rPr>
                <w:b/>
                <w:spacing w:val="0"/>
                <w:sz w:val="18"/>
                <w:szCs w:val="18"/>
              </w:rPr>
              <w:t>Unit</w:t>
            </w:r>
            <w:r w:rsidRPr="0092688C">
              <w:rPr>
                <w:spacing w:val="0"/>
                <w:sz w:val="18"/>
                <w:szCs w:val="18"/>
              </w:rPr>
              <w:t xml:space="preserve">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kW at 230 AC, to one decimal place, under </w:t>
            </w:r>
            <w:proofErr w:type="spellStart"/>
            <w:r w:rsidRPr="0092688C">
              <w:rPr>
                <w:spacing w:val="0"/>
                <w:sz w:val="18"/>
                <w:szCs w:val="18"/>
              </w:rPr>
              <w:t>PH1</w:t>
            </w:r>
            <w:proofErr w:type="spellEnd"/>
            <w:r w:rsidRPr="0092688C">
              <w:rPr>
                <w:spacing w:val="0"/>
                <w:sz w:val="18"/>
                <w:szCs w:val="18"/>
              </w:rPr>
              <w:t xml:space="preserve"> for single phase supplies and under the relevant phase for two and three phase supplies.</w:t>
            </w:r>
            <w:r w:rsidRPr="0092688C">
              <w:rPr>
                <w:spacing w:val="0"/>
                <w:sz w:val="18"/>
                <w:szCs w:val="18"/>
              </w:rPr>
              <w:br/>
              <w:t xml:space="preserve">Detail on a separate sheet if there are any proposals to limit export to a lower figure than the aggregate </w:t>
            </w:r>
            <w:r w:rsidRPr="0092688C">
              <w:rPr>
                <w:b/>
                <w:spacing w:val="0"/>
                <w:sz w:val="18"/>
                <w:szCs w:val="18"/>
              </w:rPr>
              <w:t>Registered Capacity</w:t>
            </w:r>
            <w:r w:rsidRPr="0092688C">
              <w:rPr>
                <w:spacing w:val="0"/>
                <w:sz w:val="18"/>
                <w:szCs w:val="18"/>
              </w:rPr>
              <w:t xml:space="preserve"> of all the </w:t>
            </w:r>
            <w:r w:rsidRPr="0092688C">
              <w:rPr>
                <w:b/>
                <w:spacing w:val="0"/>
                <w:sz w:val="18"/>
                <w:szCs w:val="18"/>
              </w:rPr>
              <w:t xml:space="preserve">Generating </w:t>
            </w:r>
            <w:r>
              <w:rPr>
                <w:b/>
                <w:spacing w:val="0"/>
                <w:sz w:val="18"/>
                <w:szCs w:val="18"/>
              </w:rPr>
              <w:t>Unit</w:t>
            </w:r>
            <w:r w:rsidRPr="00147D34">
              <w:rPr>
                <w:bCs/>
                <w:spacing w:val="0"/>
                <w:sz w:val="18"/>
                <w:szCs w:val="18"/>
              </w:rPr>
              <w:t>s</w:t>
            </w:r>
            <w:r w:rsidRPr="0092688C">
              <w:rPr>
                <w:spacing w:val="0"/>
                <w:sz w:val="18"/>
                <w:szCs w:val="18"/>
              </w:rPr>
              <w:t xml:space="preserve"> in the </w:t>
            </w:r>
            <w:r w:rsidRPr="0092688C">
              <w:rPr>
                <w:b/>
                <w:spacing w:val="0"/>
                <w:sz w:val="18"/>
                <w:szCs w:val="18"/>
              </w:rPr>
              <w:t>Power Generating Facility</w:t>
            </w:r>
            <w:r w:rsidRPr="0092688C">
              <w:rPr>
                <w:spacing w:val="0"/>
                <w:sz w:val="18"/>
                <w:szCs w:val="18"/>
              </w:rPr>
              <w:t>.</w:t>
            </w:r>
          </w:p>
        </w:tc>
      </w:tr>
      <w:tr w:rsidR="00FD1EDF" w:rsidRPr="0092688C" w14:paraId="4D73A2D8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74A8B" w14:textId="77777777" w:rsidR="00FD1EDF" w:rsidRPr="0092688C" w:rsidRDefault="00FD1EDF" w:rsidP="00F87D42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92688C">
              <w:rPr>
                <w:b/>
                <w:spacing w:val="0"/>
                <w:sz w:val="20"/>
              </w:rPr>
              <w:t xml:space="preserve">Balance of </w:t>
            </w:r>
            <w:r>
              <w:rPr>
                <w:b/>
                <w:spacing w:val="0"/>
                <w:sz w:val="20"/>
              </w:rPr>
              <w:t>m</w:t>
            </w:r>
            <w:r w:rsidRPr="0092688C">
              <w:rPr>
                <w:b/>
                <w:spacing w:val="0"/>
                <w:sz w:val="20"/>
              </w:rPr>
              <w:t xml:space="preserve">ultiple </w:t>
            </w:r>
            <w:r>
              <w:rPr>
                <w:b/>
                <w:spacing w:val="0"/>
                <w:sz w:val="20"/>
              </w:rPr>
              <w:t>s</w:t>
            </w:r>
            <w:r w:rsidRPr="0092688C">
              <w:rPr>
                <w:b/>
                <w:spacing w:val="0"/>
                <w:sz w:val="20"/>
              </w:rPr>
              <w:t xml:space="preserve">ingle </w:t>
            </w:r>
            <w:r>
              <w:rPr>
                <w:b/>
                <w:spacing w:val="0"/>
                <w:sz w:val="20"/>
              </w:rPr>
              <w:t>p</w:t>
            </w:r>
            <w:r w:rsidRPr="0092688C">
              <w:rPr>
                <w:b/>
                <w:spacing w:val="0"/>
                <w:sz w:val="20"/>
              </w:rPr>
              <w:t>hase Generating Unit</w:t>
            </w:r>
            <w:r w:rsidRPr="00147D34">
              <w:rPr>
                <w:b/>
                <w:bCs/>
                <w:spacing w:val="0"/>
                <w:sz w:val="20"/>
              </w:rPr>
              <w:t>s</w:t>
            </w:r>
            <w:r w:rsidRPr="0092688C">
              <w:rPr>
                <w:b/>
                <w:spacing w:val="0"/>
                <w:sz w:val="20"/>
              </w:rPr>
              <w:t xml:space="preserve"> – where applicable</w:t>
            </w:r>
          </w:p>
        </w:tc>
      </w:tr>
      <w:tr w:rsidR="00FD1EDF" w:rsidRPr="0092688C" w14:paraId="3B404922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51E" w14:textId="77777777" w:rsidR="00FD1EDF" w:rsidRPr="0092688C" w:rsidRDefault="00FD1EDF" w:rsidP="00F87D42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lastRenderedPageBreak/>
              <w:t xml:space="preserve">I confirm that design of the </w:t>
            </w:r>
            <w:r w:rsidRPr="0092688C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92688C">
              <w:rPr>
                <w:b/>
                <w:spacing w:val="0"/>
                <w:sz w:val="20"/>
              </w:rPr>
              <w:t>’s Installation</w:t>
            </w:r>
            <w:r w:rsidRPr="0092688C">
              <w:rPr>
                <w:spacing w:val="0"/>
                <w:sz w:val="20"/>
              </w:rPr>
              <w:t xml:space="preserve"> has been carried out to limit output power imbalance to below </w:t>
            </w:r>
            <w:proofErr w:type="spellStart"/>
            <w:r w:rsidRPr="0092688C">
              <w:rPr>
                <w:spacing w:val="0"/>
                <w:sz w:val="20"/>
              </w:rPr>
              <w:t>16A</w:t>
            </w:r>
            <w:proofErr w:type="spellEnd"/>
            <w:r w:rsidRPr="0092688C">
              <w:rPr>
                <w:spacing w:val="0"/>
                <w:sz w:val="20"/>
              </w:rPr>
              <w:t xml:space="preserve">/phase, as required by </w:t>
            </w:r>
            <w:proofErr w:type="spellStart"/>
            <w:r w:rsidRPr="0092688C">
              <w:rPr>
                <w:spacing w:val="0"/>
                <w:sz w:val="20"/>
              </w:rPr>
              <w:t>EREC</w:t>
            </w:r>
            <w:proofErr w:type="spellEnd"/>
            <w:r w:rsidRPr="0092688C">
              <w:rPr>
                <w:spacing w:val="0"/>
                <w:sz w:val="20"/>
              </w:rPr>
              <w:t xml:space="preserve"> </w:t>
            </w:r>
            <w:proofErr w:type="spellStart"/>
            <w:r w:rsidRPr="0092688C">
              <w:rPr>
                <w:spacing w:val="0"/>
                <w:sz w:val="20"/>
              </w:rPr>
              <w:t>G99</w:t>
            </w:r>
            <w:proofErr w:type="spellEnd"/>
            <w:r w:rsidRPr="0092688C">
              <w:rPr>
                <w:spacing w:val="0"/>
                <w:sz w:val="20"/>
              </w:rPr>
              <w:t>.</w:t>
            </w:r>
          </w:p>
        </w:tc>
      </w:tr>
      <w:tr w:rsidR="00FD1EDF" w:rsidRPr="0092688C" w14:paraId="47B7F940" w14:textId="77777777" w:rsidTr="00F87D42">
        <w:trPr>
          <w:trHeight w:val="397"/>
        </w:trPr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7325" w14:textId="77777777" w:rsidR="00FD1EDF" w:rsidRPr="0092688C" w:rsidRDefault="00FD1EDF" w:rsidP="00F87D42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 xml:space="preserve">Signed :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2B76" w14:textId="77777777" w:rsidR="00FD1EDF" w:rsidRPr="0092688C" w:rsidRDefault="00FD1EDF" w:rsidP="00F87D42">
            <w:pPr>
              <w:spacing w:before="120" w:after="120"/>
              <w:ind w:left="37"/>
              <w:rPr>
                <w:spacing w:val="0"/>
                <w:sz w:val="20"/>
              </w:rPr>
            </w:pPr>
            <w:r w:rsidRPr="0092688C">
              <w:rPr>
                <w:spacing w:val="0"/>
                <w:sz w:val="20"/>
              </w:rPr>
              <w:t>Date :</w:t>
            </w:r>
          </w:p>
        </w:tc>
      </w:tr>
      <w:tr w:rsidR="00FD1EDF" w:rsidRPr="00BC4DE1" w14:paraId="313EE6C7" w14:textId="77777777" w:rsidTr="00F87D42">
        <w:trPr>
          <w:trHeight w:val="397"/>
        </w:trPr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C9B" w14:textId="77777777" w:rsidR="00FD1EDF" w:rsidRPr="00BC4DE1" w:rsidRDefault="00FD1EDF" w:rsidP="00F87D42">
            <w:pPr>
              <w:spacing w:before="120" w:after="120"/>
              <w:ind w:left="179"/>
              <w:jc w:val="left"/>
              <w:rPr>
                <w:spacing w:val="0"/>
                <w:sz w:val="18"/>
                <w:szCs w:val="18"/>
              </w:rPr>
            </w:pPr>
          </w:p>
        </w:tc>
      </w:tr>
    </w:tbl>
    <w:p w14:paraId="54CCD06D" w14:textId="2699D091" w:rsidR="00493984" w:rsidRDefault="00493984">
      <w:pPr>
        <w:spacing w:after="160" w:line="259" w:lineRule="auto"/>
        <w:ind w:left="0"/>
        <w:jc w:val="left"/>
        <w:rPr>
          <w:spacing w:val="0"/>
          <w:szCs w:val="22"/>
          <w:lang w:eastAsia="en-GB"/>
        </w:rPr>
      </w:pPr>
    </w:p>
    <w:p w14:paraId="2DBD54EF" w14:textId="3924D359" w:rsidR="00493984" w:rsidRPr="00CC0084" w:rsidRDefault="00493984" w:rsidP="00493984">
      <w:pPr>
        <w:pStyle w:val="Default"/>
        <w:rPr>
          <w:rFonts w:ascii="Arial" w:hAnsi="Arial" w:cs="Arial"/>
          <w:sz w:val="22"/>
          <w:szCs w:val="22"/>
        </w:rPr>
      </w:pPr>
      <w:r w:rsidRPr="00CC0084">
        <w:rPr>
          <w:rFonts w:ascii="Arial" w:hAnsi="Arial" w:cs="Arial"/>
          <w:sz w:val="22"/>
          <w:szCs w:val="22"/>
        </w:rPr>
        <w:t>Table 1</w:t>
      </w:r>
    </w:p>
    <w:p w14:paraId="53701616" w14:textId="77777777" w:rsidR="00493984" w:rsidRDefault="00493984" w:rsidP="00493984">
      <w:pPr>
        <w:pStyle w:val="Default"/>
        <w:ind w:left="360"/>
        <w:rPr>
          <w:sz w:val="22"/>
          <w:szCs w:val="22"/>
        </w:rPr>
      </w:pPr>
    </w:p>
    <w:tbl>
      <w:tblPr>
        <w:tblW w:w="93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8351"/>
      </w:tblGrid>
      <w:tr w:rsidR="00493984" w:rsidRPr="00CC0084" w14:paraId="502A326A" w14:textId="77777777" w:rsidTr="004C501D">
        <w:trPr>
          <w:trHeight w:val="76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E0C2BDA" w14:textId="77777777" w:rsidR="00493984" w:rsidRPr="00CC0084" w:rsidRDefault="00493984" w:rsidP="004C501D">
            <w:pPr>
              <w:spacing w:before="40" w:after="40"/>
              <w:jc w:val="center"/>
              <w:rPr>
                <w:b/>
                <w:bCs/>
                <w:color w:val="FFFFFF"/>
                <w:spacing w:val="0"/>
                <w:szCs w:val="22"/>
                <w:lang w:eastAsia="en-GB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FB0638" w14:textId="77777777" w:rsidR="00493984" w:rsidRPr="00CC0084" w:rsidRDefault="00493984" w:rsidP="004C501D">
            <w:pPr>
              <w:spacing w:before="40" w:after="40"/>
              <w:ind w:left="25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color w:val="000000"/>
                <w:spacing w:val="0"/>
                <w:szCs w:val="22"/>
                <w:lang w:eastAsia="en-GB"/>
              </w:rPr>
              <w:t>Energy Source</w:t>
            </w:r>
          </w:p>
        </w:tc>
      </w:tr>
      <w:tr w:rsidR="00493984" w:rsidRPr="00CC0084" w14:paraId="7B6D8455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DDCDC74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24714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Advanced Fuel (produced via gasification or pyrolysis of biofuel or waste)</w:t>
            </w:r>
          </w:p>
        </w:tc>
      </w:tr>
      <w:tr w:rsidR="00493984" w:rsidRPr="00CC0084" w14:paraId="776871E5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AA85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F396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Biogas from anaerobic digestion (excluding landfill &amp; sewage)</w:t>
            </w:r>
          </w:p>
        </w:tc>
      </w:tr>
      <w:tr w:rsidR="00493984" w:rsidRPr="00CC0084" w14:paraId="47CB4C1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CE6451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C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4862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Landfill gas</w:t>
            </w:r>
          </w:p>
        </w:tc>
      </w:tr>
      <w:tr w:rsidR="00493984" w:rsidRPr="00CC0084" w14:paraId="6C8255B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260CC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D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B86186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Sewage gas</w:t>
            </w:r>
          </w:p>
        </w:tc>
      </w:tr>
      <w:tr w:rsidR="00493984" w:rsidRPr="00CC0084" w14:paraId="5EBB1301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F1EB65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E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5898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Biofuel - Other</w:t>
            </w:r>
          </w:p>
        </w:tc>
      </w:tr>
      <w:tr w:rsidR="00493984" w:rsidRPr="00CC0084" w14:paraId="660E4C60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5085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AD0E6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Biomass</w:t>
            </w:r>
          </w:p>
        </w:tc>
      </w:tr>
      <w:tr w:rsidR="00493984" w:rsidRPr="00CC0084" w14:paraId="6B27B4CA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D94D93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G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ED53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Brown coal/lignite</w:t>
            </w:r>
          </w:p>
        </w:tc>
      </w:tr>
      <w:tr w:rsidR="00493984" w:rsidRPr="00CC0084" w14:paraId="3D7FAEB7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FA09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H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0C0C3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Coal gas</w:t>
            </w:r>
          </w:p>
        </w:tc>
      </w:tr>
      <w:tr w:rsidR="00493984" w:rsidRPr="00CC0084" w14:paraId="0497E7AD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65E6CF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I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6E1F9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Gas</w:t>
            </w:r>
          </w:p>
        </w:tc>
      </w:tr>
      <w:tr w:rsidR="00493984" w:rsidRPr="00CC0084" w14:paraId="5DF9B119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F7FA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J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F05500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Hard coal</w:t>
            </w:r>
          </w:p>
        </w:tc>
      </w:tr>
      <w:tr w:rsidR="00493984" w:rsidRPr="00CC0084" w14:paraId="2C7A1F71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4F0BEC9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K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034E6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Oil</w:t>
            </w:r>
          </w:p>
        </w:tc>
      </w:tr>
      <w:tr w:rsidR="00493984" w:rsidRPr="00CC0084" w14:paraId="262E632A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14FB4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L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7D83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Oil shale</w:t>
            </w:r>
          </w:p>
        </w:tc>
      </w:tr>
      <w:tr w:rsidR="00493984" w:rsidRPr="00CC0084" w14:paraId="29DD61DB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C9F0A0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M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50FBE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Peat</w:t>
            </w:r>
          </w:p>
        </w:tc>
      </w:tr>
      <w:tr w:rsidR="00493984" w:rsidRPr="00CC0084" w14:paraId="3F0457B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FCF3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N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8E2D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Fossil - Other</w:t>
            </w:r>
          </w:p>
        </w:tc>
      </w:tr>
      <w:tr w:rsidR="00493984" w:rsidRPr="00CC0084" w14:paraId="38539CC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4A5318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O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A47DB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Geothermal</w:t>
            </w:r>
          </w:p>
        </w:tc>
      </w:tr>
      <w:tr w:rsidR="00493984" w:rsidRPr="00CC0084" w14:paraId="09470D74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1B69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P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678DA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Hydrogen</w:t>
            </w:r>
          </w:p>
        </w:tc>
      </w:tr>
      <w:tr w:rsidR="00493984" w:rsidRPr="00CC0084" w14:paraId="3FA9AA9A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5DBCED8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Q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9AF4AE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Nuclear</w:t>
            </w:r>
          </w:p>
        </w:tc>
      </w:tr>
      <w:tr w:rsidR="00493984" w:rsidRPr="00CC0084" w14:paraId="1C2D0E26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2A54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R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C15C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Solar</w:t>
            </w:r>
          </w:p>
        </w:tc>
      </w:tr>
      <w:tr w:rsidR="00493984" w:rsidRPr="00CC0084" w14:paraId="5A3A5797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078495E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S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6BCE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Stored Energy (all stored energy irrespective of the original energy source)</w:t>
            </w:r>
          </w:p>
        </w:tc>
      </w:tr>
      <w:tr w:rsidR="00493984" w:rsidRPr="00CC0084" w14:paraId="1649BE7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F1BFE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T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1947A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Waste</w:t>
            </w:r>
          </w:p>
        </w:tc>
      </w:tr>
      <w:tr w:rsidR="00493984" w:rsidRPr="00CC0084" w14:paraId="4D3BB6EF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61C091C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U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4E04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Water (flowing water or head of water)</w:t>
            </w:r>
          </w:p>
        </w:tc>
      </w:tr>
      <w:tr w:rsidR="00493984" w:rsidRPr="00CC0084" w14:paraId="52630063" w14:textId="77777777" w:rsidTr="004C501D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5D39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V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3A08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Wind</w:t>
            </w:r>
          </w:p>
        </w:tc>
      </w:tr>
      <w:tr w:rsidR="00493984" w:rsidRPr="00CC0084" w14:paraId="5751BABA" w14:textId="77777777" w:rsidTr="004C501D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3B12B486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>W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45B5C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  <w:lang w:eastAsia="en-GB"/>
              </w:rPr>
              <w:t xml:space="preserve">Other </w:t>
            </w:r>
          </w:p>
        </w:tc>
      </w:tr>
    </w:tbl>
    <w:p w14:paraId="75755765" w14:textId="77777777" w:rsidR="00493984" w:rsidRDefault="00493984" w:rsidP="00493984">
      <w:pPr>
        <w:ind w:left="360"/>
      </w:pPr>
    </w:p>
    <w:p w14:paraId="31A6B820" w14:textId="77777777" w:rsidR="00493984" w:rsidRDefault="00493984" w:rsidP="00493984">
      <w:pPr>
        <w:keepNext/>
        <w:ind w:left="0"/>
        <w:rPr>
          <w:szCs w:val="22"/>
        </w:rPr>
      </w:pPr>
      <w:r w:rsidRPr="00BE246C">
        <w:rPr>
          <w:szCs w:val="22"/>
        </w:rPr>
        <w:t>Table 2</w:t>
      </w:r>
    </w:p>
    <w:p w14:paraId="63F275F8" w14:textId="77777777" w:rsidR="00493984" w:rsidRPr="00BE246C" w:rsidRDefault="00493984" w:rsidP="00493984">
      <w:pPr>
        <w:keepNext/>
        <w:ind w:left="357"/>
        <w:rPr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493984" w:rsidRPr="00BE246C" w14:paraId="6F3452A5" w14:textId="77777777" w:rsidTr="004C501D">
        <w:trPr>
          <w:trHeight w:val="76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7A49CD5" w14:textId="77777777" w:rsidR="00493984" w:rsidRPr="00BE246C" w:rsidRDefault="00493984" w:rsidP="004C501D">
            <w:pPr>
              <w:spacing w:before="40" w:after="40"/>
              <w:jc w:val="center"/>
              <w:rPr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1218D3E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color w:val="000000"/>
                <w:spacing w:val="0"/>
                <w:szCs w:val="22"/>
                <w:lang w:eastAsia="en-GB"/>
              </w:rPr>
              <w:t>Energy Conversion Technology</w:t>
            </w:r>
          </w:p>
        </w:tc>
      </w:tr>
      <w:tr w:rsidR="00493984" w:rsidRPr="00BE246C" w14:paraId="632CC94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5537CF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D5D9B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Engine (combustion / reciprocating)</w:t>
            </w:r>
          </w:p>
        </w:tc>
      </w:tr>
      <w:tr w:rsidR="00493984" w:rsidRPr="00BE246C" w14:paraId="7726379B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330EB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C9A0A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Fuel Cell</w:t>
            </w:r>
          </w:p>
        </w:tc>
      </w:tr>
      <w:tr w:rsidR="00493984" w:rsidRPr="00BE246C" w14:paraId="132C57C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03033F1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55721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Gas turbine (</w:t>
            </w:r>
            <w:proofErr w:type="spellStart"/>
            <w:r w:rsidRPr="00CC0084">
              <w:rPr>
                <w:spacing w:val="0"/>
                <w:szCs w:val="22"/>
              </w:rPr>
              <w:t>OCGT</w:t>
            </w:r>
            <w:proofErr w:type="spellEnd"/>
            <w:r w:rsidRPr="00CC0084">
              <w:rPr>
                <w:spacing w:val="0"/>
                <w:szCs w:val="22"/>
              </w:rPr>
              <w:t>)</w:t>
            </w:r>
          </w:p>
        </w:tc>
      </w:tr>
      <w:tr w:rsidR="00493984" w:rsidRPr="00BE246C" w14:paraId="0031E4F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FDEA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lastRenderedPageBreak/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7EA94D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Geothermal power plant</w:t>
            </w:r>
          </w:p>
        </w:tc>
      </w:tr>
      <w:tr w:rsidR="00493984" w:rsidRPr="00BE246C" w14:paraId="45D4EC29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52A74B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B2EF3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Hydro - Reservoir (not pumped)</w:t>
            </w:r>
          </w:p>
        </w:tc>
      </w:tr>
      <w:tr w:rsidR="00493984" w:rsidRPr="00BE246C" w14:paraId="1F32EC64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4C2A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5C8A4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Hydro - Run of river</w:t>
            </w:r>
          </w:p>
        </w:tc>
      </w:tr>
      <w:tr w:rsidR="00493984" w:rsidRPr="00BE246C" w14:paraId="183D3E6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FA37D2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067181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Hydro - Other</w:t>
            </w:r>
          </w:p>
        </w:tc>
      </w:tr>
      <w:tr w:rsidR="00493984" w:rsidRPr="00BE246C" w14:paraId="421B4D6B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FB56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2F3545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Interconnector</w:t>
            </w:r>
          </w:p>
        </w:tc>
      </w:tr>
      <w:tr w:rsidR="00493984" w:rsidRPr="00BE246C" w14:paraId="2CF9108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C75CD7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570F77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Offshore wind turbines</w:t>
            </w:r>
          </w:p>
        </w:tc>
      </w:tr>
      <w:tr w:rsidR="00493984" w:rsidRPr="00BE246C" w14:paraId="42BDA681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C3C79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8CC98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Onshore wind turbines</w:t>
            </w:r>
          </w:p>
        </w:tc>
      </w:tr>
      <w:tr w:rsidR="00493984" w:rsidRPr="00BE246C" w14:paraId="063857DE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0A9810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C88F91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Photovoltaic</w:t>
            </w:r>
          </w:p>
        </w:tc>
      </w:tr>
      <w:tr w:rsidR="00493984" w:rsidRPr="00BE246C" w14:paraId="6B22221C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F826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97A35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Steam turbine (thermal power plant)</w:t>
            </w:r>
          </w:p>
        </w:tc>
      </w:tr>
      <w:tr w:rsidR="00493984" w:rsidRPr="00BE246C" w14:paraId="0C566A8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7838AB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DD378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Steam-gas turbine (</w:t>
            </w:r>
            <w:proofErr w:type="spellStart"/>
            <w:r w:rsidRPr="00CC0084">
              <w:rPr>
                <w:spacing w:val="0"/>
                <w:szCs w:val="22"/>
              </w:rPr>
              <w:t>CCGT</w:t>
            </w:r>
            <w:proofErr w:type="spellEnd"/>
            <w:r w:rsidRPr="00CC0084">
              <w:rPr>
                <w:spacing w:val="0"/>
                <w:szCs w:val="22"/>
              </w:rPr>
              <w:t>)</w:t>
            </w:r>
          </w:p>
        </w:tc>
      </w:tr>
      <w:tr w:rsidR="00493984" w:rsidRPr="00BE246C" w14:paraId="5452814E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417EE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E5728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Tidal lagoons</w:t>
            </w:r>
          </w:p>
        </w:tc>
      </w:tr>
      <w:tr w:rsidR="00493984" w:rsidRPr="00BE246C" w14:paraId="44F1641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C377D3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B14FF" w14:textId="77777777" w:rsidR="00493984" w:rsidRPr="00CC0084" w:rsidRDefault="00493984" w:rsidP="004C501D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Tidal stream devices</w:t>
            </w:r>
          </w:p>
        </w:tc>
      </w:tr>
      <w:tr w:rsidR="00493984" w:rsidRPr="00BE246C" w14:paraId="2DB8C63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98832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ECDBCB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Wave devices</w:t>
            </w:r>
          </w:p>
        </w:tc>
      </w:tr>
      <w:tr w:rsidR="00493984" w:rsidRPr="00BE246C" w14:paraId="67446B99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49868F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0C9A5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Ammonia</w:t>
            </w:r>
          </w:p>
        </w:tc>
      </w:tr>
      <w:tr w:rsidR="00493984" w:rsidRPr="00BE246C" w14:paraId="79F78D3C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E0B05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8BDD6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Hydrogen</w:t>
            </w:r>
          </w:p>
        </w:tc>
      </w:tr>
      <w:tr w:rsidR="00493984" w:rsidRPr="00BE246C" w14:paraId="53AFD6A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8F2367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20AD93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Synthetic Fuels</w:t>
            </w:r>
          </w:p>
        </w:tc>
      </w:tr>
      <w:tr w:rsidR="00493984" w:rsidRPr="00BE246C" w14:paraId="69BDDF7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A1D5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D411DB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Drop-in Fuels</w:t>
            </w:r>
          </w:p>
        </w:tc>
      </w:tr>
      <w:tr w:rsidR="00493984" w:rsidRPr="00BE246C" w14:paraId="120998A8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431C69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BA4AE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Methanol</w:t>
            </w:r>
          </w:p>
        </w:tc>
      </w:tr>
      <w:tr w:rsidR="00493984" w:rsidRPr="00BE246C" w14:paraId="02596C8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3218C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EE8462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Chemical - Synthetic Natural Gas</w:t>
            </w:r>
          </w:p>
        </w:tc>
      </w:tr>
      <w:tr w:rsidR="00493984" w:rsidRPr="00BE246C" w14:paraId="12B13FF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BA486F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9FC4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Electrical - Supercapacitors</w:t>
            </w:r>
          </w:p>
        </w:tc>
      </w:tr>
      <w:tr w:rsidR="00493984" w:rsidRPr="00BE246C" w14:paraId="2063A3A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F085D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4BFE33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Electrical - Superconducting Magnetic ES (SMES)</w:t>
            </w:r>
          </w:p>
        </w:tc>
      </w:tr>
      <w:tr w:rsidR="00493984" w:rsidRPr="00BE246C" w14:paraId="09BE98D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988F456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125E76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Adiabatic Compressed Air</w:t>
            </w:r>
          </w:p>
        </w:tc>
      </w:tr>
      <w:tr w:rsidR="00493984" w:rsidRPr="00BE246C" w14:paraId="37879201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9CD30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4191E9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Diabatic Compressed Air</w:t>
            </w:r>
          </w:p>
        </w:tc>
      </w:tr>
      <w:tr w:rsidR="00493984" w:rsidRPr="00BE246C" w14:paraId="2D0F4B06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6F8FB9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D8B7C7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Liquid Air Energy Storage</w:t>
            </w:r>
          </w:p>
        </w:tc>
      </w:tr>
      <w:tr w:rsidR="00493984" w:rsidRPr="00BE246C" w14:paraId="6F68742B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BDF73A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C241F1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Pumped Hydro</w:t>
            </w:r>
          </w:p>
        </w:tc>
      </w:tr>
      <w:tr w:rsidR="00493984" w:rsidRPr="00BE246C" w14:paraId="2B638A5E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53D899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50667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Mechanical - Flywheels</w:t>
            </w:r>
          </w:p>
        </w:tc>
      </w:tr>
      <w:tr w:rsidR="00493984" w:rsidRPr="00BE246C" w14:paraId="6D40D76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FEFD2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0238D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Thermal - Latent Heat Storage</w:t>
            </w:r>
          </w:p>
        </w:tc>
      </w:tr>
      <w:tr w:rsidR="00493984" w:rsidRPr="00BE246C" w14:paraId="5F7A84B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B93612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308E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Thermal - Thermochemical Storage</w:t>
            </w:r>
          </w:p>
        </w:tc>
      </w:tr>
      <w:tr w:rsidR="00493984" w:rsidRPr="00BE246C" w14:paraId="6AD2A34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42AD7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0646A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Thermal - Sensible Heat Storage</w:t>
            </w:r>
          </w:p>
        </w:tc>
      </w:tr>
      <w:tr w:rsidR="00493984" w:rsidRPr="00BE246C" w14:paraId="44C9781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DCED6CD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3419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-Lead Acid</w:t>
            </w:r>
          </w:p>
        </w:tc>
      </w:tr>
      <w:tr w:rsidR="00493984" w:rsidRPr="00BE246C" w14:paraId="53D0FF78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0994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4A52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-Lithium Polymer (Li-Polymer)</w:t>
            </w:r>
          </w:p>
        </w:tc>
      </w:tr>
      <w:tr w:rsidR="00493984" w:rsidRPr="00BE246C" w14:paraId="52BABF7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3E58378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150E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-Metal Air</w:t>
            </w:r>
          </w:p>
        </w:tc>
      </w:tr>
      <w:tr w:rsidR="00493984" w:rsidRPr="00BE246C" w14:paraId="7AD9BDE5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FD527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B1175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-Nickle Cadmium (Ni-Cd)</w:t>
            </w:r>
          </w:p>
        </w:tc>
      </w:tr>
      <w:tr w:rsidR="00493984" w:rsidRPr="00BE246C" w14:paraId="2F3E4C9B" w14:textId="77777777" w:rsidTr="004C501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E56F11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6C567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-Sodium Nickle Chloride (Na-</w:t>
            </w:r>
            <w:proofErr w:type="spellStart"/>
            <w:r w:rsidRPr="00CC0084">
              <w:rPr>
                <w:spacing w:val="0"/>
                <w:szCs w:val="22"/>
              </w:rPr>
              <w:t>NiCl2</w:t>
            </w:r>
            <w:proofErr w:type="spellEnd"/>
            <w:r w:rsidRPr="00CC0084">
              <w:rPr>
                <w:spacing w:val="0"/>
                <w:szCs w:val="22"/>
              </w:rPr>
              <w:t>)</w:t>
            </w:r>
          </w:p>
        </w:tc>
      </w:tr>
      <w:tr w:rsidR="00493984" w:rsidRPr="00BE246C" w14:paraId="4E825F7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D985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995C9B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-Lithium Ion (Li–ion)</w:t>
            </w:r>
          </w:p>
        </w:tc>
      </w:tr>
      <w:tr w:rsidR="00493984" w:rsidRPr="00BE246C" w14:paraId="1C30D403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A95BBDC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39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54E061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-Sodium Ion (Na–ion)</w:t>
            </w:r>
          </w:p>
        </w:tc>
      </w:tr>
      <w:tr w:rsidR="00493984" w:rsidRPr="00BE246C" w14:paraId="1E6378D1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24AB6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38F6DE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-Lithium Sulphur (Li-S)</w:t>
            </w:r>
          </w:p>
        </w:tc>
      </w:tr>
      <w:tr w:rsidR="00493984" w:rsidRPr="00BE246C" w14:paraId="7CCBF81A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91EBF6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A24F60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-Sodium Sulphur</w:t>
            </w:r>
            <w:r>
              <w:rPr>
                <w:spacing w:val="0"/>
                <w:szCs w:val="22"/>
              </w:rPr>
              <w:t xml:space="preserve"> </w:t>
            </w:r>
            <w:r w:rsidRPr="00CC0084">
              <w:rPr>
                <w:spacing w:val="0"/>
                <w:szCs w:val="22"/>
              </w:rPr>
              <w:t>(Na-S</w:t>
            </w:r>
          </w:p>
        </w:tc>
      </w:tr>
      <w:tr w:rsidR="00493984" w:rsidRPr="00BE246C" w14:paraId="32ADB8A0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FA02AB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lastRenderedPageBreak/>
              <w:t>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53277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Classic Batteries -Nickle –Metal Hydride (Ni-MH)</w:t>
            </w:r>
          </w:p>
        </w:tc>
      </w:tr>
      <w:tr w:rsidR="00493984" w:rsidRPr="00BE246C" w14:paraId="52EAE127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D90B135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EB2B5A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Flow Batteries - Vanadium Red-Oxide</w:t>
            </w:r>
          </w:p>
        </w:tc>
      </w:tr>
      <w:tr w:rsidR="00493984" w:rsidRPr="00BE246C" w14:paraId="4F6CD81F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CC7D9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FBF82F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Flow Batteries - Zinc – Iron (Zn –Fe)</w:t>
            </w:r>
          </w:p>
        </w:tc>
      </w:tr>
      <w:tr w:rsidR="00493984" w:rsidRPr="00BE246C" w14:paraId="2265289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DAC0E2E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A8CA48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Electrochemical Flow Batteries - Zinc – Bromine (Zn –Br)</w:t>
            </w:r>
          </w:p>
        </w:tc>
      </w:tr>
      <w:tr w:rsidR="00493984" w:rsidRPr="00BE246C" w14:paraId="3601B926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D3DDA3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7E72" w14:textId="77777777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Storage - Other</w:t>
            </w:r>
          </w:p>
        </w:tc>
      </w:tr>
      <w:tr w:rsidR="00493984" w:rsidRPr="00BE246C" w14:paraId="55E3D87D" w14:textId="77777777" w:rsidTr="004C501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B28C98F" w14:textId="77777777" w:rsidR="00493984" w:rsidRPr="00CC0084" w:rsidRDefault="00493984" w:rsidP="004C501D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47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C95C39" w14:textId="5064D04B" w:rsidR="00493984" w:rsidRPr="00CC0084" w:rsidRDefault="00493984" w:rsidP="004C501D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CC0084">
              <w:rPr>
                <w:spacing w:val="0"/>
                <w:szCs w:val="22"/>
              </w:rPr>
              <w:t>Othe</w:t>
            </w:r>
            <w:r>
              <w:rPr>
                <w:spacing w:val="0"/>
                <w:szCs w:val="22"/>
              </w:rPr>
              <w:t>r</w:t>
            </w:r>
          </w:p>
        </w:tc>
      </w:tr>
    </w:tbl>
    <w:p w14:paraId="74CFAEE6" w14:textId="77777777" w:rsidR="00C85DA0" w:rsidRPr="00493984" w:rsidRDefault="00C85DA0" w:rsidP="00493984">
      <w:pPr>
        <w:ind w:left="0"/>
      </w:pPr>
    </w:p>
    <w:sectPr w:rsidR="00C85DA0" w:rsidRPr="00493984" w:rsidSect="00493984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4561" w14:textId="77777777" w:rsidR="008E1D58" w:rsidRDefault="008E1D58" w:rsidP="008E1D58">
      <w:r>
        <w:separator/>
      </w:r>
    </w:p>
  </w:endnote>
  <w:endnote w:type="continuationSeparator" w:id="0">
    <w:p w14:paraId="037BC466" w14:textId="77777777" w:rsidR="008E1D58" w:rsidRDefault="008E1D58" w:rsidP="008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755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CD3050" w14:textId="281B88B3" w:rsidR="008E1D58" w:rsidRDefault="008E1D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42AC7" w14:textId="77777777" w:rsidR="008E1D58" w:rsidRDefault="008E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A0C9" w14:textId="77777777" w:rsidR="008E1D58" w:rsidRDefault="008E1D58" w:rsidP="008E1D58">
      <w:r>
        <w:separator/>
      </w:r>
    </w:p>
  </w:footnote>
  <w:footnote w:type="continuationSeparator" w:id="0">
    <w:p w14:paraId="2F41F2AA" w14:textId="77777777" w:rsidR="008E1D58" w:rsidRDefault="008E1D58" w:rsidP="008E1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7D7" w14:textId="60DE327A" w:rsidR="008E1D58" w:rsidRPr="00BE6624" w:rsidRDefault="008E1D58" w:rsidP="008E1D58">
    <w:pPr>
      <w:pStyle w:val="Header"/>
      <w:ind w:left="0"/>
      <w:jc w:val="left"/>
    </w:pPr>
    <w:r w:rsidRPr="00BE6624">
      <w:t xml:space="preserve">ENA Engineering Recommendation </w:t>
    </w:r>
    <w:proofErr w:type="spellStart"/>
    <w:r w:rsidRPr="00BE6624">
      <w:t>G</w:t>
    </w:r>
    <w:r>
      <w:t>99</w:t>
    </w:r>
    <w:proofErr w:type="spellEnd"/>
    <w:r>
      <w:tab/>
    </w:r>
    <w:r>
      <w:tab/>
      <w:t>Type A</w:t>
    </w:r>
  </w:p>
  <w:p w14:paraId="5259A4BA" w14:textId="2B5EBFAA" w:rsidR="008E1D58" w:rsidRDefault="008E1D58" w:rsidP="008E1D58">
    <w:pPr>
      <w:pStyle w:val="Header"/>
      <w:ind w:left="0"/>
    </w:pPr>
    <w:r w:rsidRPr="00BE6624">
      <w:t xml:space="preserve">Issue </w:t>
    </w:r>
    <w:r>
      <w:t>1 Amendment 9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CB5"/>
    <w:multiLevelType w:val="hybridMultilevel"/>
    <w:tmpl w:val="2A70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58"/>
    <w:rsid w:val="00393AEA"/>
    <w:rsid w:val="00493984"/>
    <w:rsid w:val="007E3440"/>
    <w:rsid w:val="008E1D58"/>
    <w:rsid w:val="00C85DA0"/>
    <w:rsid w:val="00F61BCC"/>
    <w:rsid w:val="00FD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04BE"/>
  <w15:chartTrackingRefBased/>
  <w15:docId w15:val="{9F77C84A-0DAF-400D-BDA0-1925BE6C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58"/>
    <w:pPr>
      <w:spacing w:after="0" w:line="240" w:lineRule="auto"/>
      <w:ind w:left="567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E1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1D58"/>
  </w:style>
  <w:style w:type="paragraph" w:styleId="Footer">
    <w:name w:val="footer"/>
    <w:basedOn w:val="Normal"/>
    <w:link w:val="FooterChar"/>
    <w:uiPriority w:val="99"/>
    <w:unhideWhenUsed/>
    <w:rsid w:val="008E1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58"/>
  </w:style>
  <w:style w:type="paragraph" w:styleId="FootnoteText">
    <w:name w:val="footnote text"/>
    <w:basedOn w:val="Normal"/>
    <w:link w:val="FootnoteTextChar"/>
    <w:qFormat/>
    <w:rsid w:val="008E1D58"/>
    <w:pPr>
      <w:snapToGrid w:val="0"/>
      <w:spacing w:before="100" w:after="100"/>
      <w:ind w:left="284" w:hanging="284"/>
    </w:pPr>
    <w:rPr>
      <w:rFonts w:cs="Times New Roman"/>
      <w:spacing w:val="0"/>
      <w:sz w:val="18"/>
      <w:szCs w:val="16"/>
    </w:rPr>
  </w:style>
  <w:style w:type="character" w:customStyle="1" w:styleId="FootnoteTextChar">
    <w:name w:val="Footnote Text Char"/>
    <w:basedOn w:val="DefaultParagraphFont"/>
    <w:link w:val="FootnoteText"/>
    <w:rsid w:val="008E1D58"/>
    <w:rPr>
      <w:rFonts w:ascii="Arial" w:eastAsia="Times New Roman" w:hAnsi="Arial" w:cs="Times New Roman"/>
      <w:sz w:val="18"/>
      <w:szCs w:val="16"/>
      <w:lang w:eastAsia="zh-CN"/>
    </w:rPr>
  </w:style>
  <w:style w:type="character" w:styleId="FootnoteReference">
    <w:name w:val="footnote reference"/>
    <w:uiPriority w:val="99"/>
    <w:qFormat/>
    <w:rsid w:val="008E1D58"/>
    <w:rPr>
      <w:rFonts w:ascii="Arial" w:hAnsi="Arial"/>
      <w:position w:val="4"/>
      <w:sz w:val="16"/>
      <w:szCs w:val="16"/>
      <w:vertAlign w:val="baseline"/>
    </w:rPr>
  </w:style>
  <w:style w:type="paragraph" w:styleId="ListParagraph">
    <w:name w:val="List Paragraph"/>
    <w:basedOn w:val="Normal"/>
    <w:uiPriority w:val="34"/>
    <w:qFormat/>
    <w:rsid w:val="00493984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pacing w:val="0"/>
      <w:szCs w:val="22"/>
      <w:lang w:eastAsia="en-US"/>
    </w:rPr>
  </w:style>
  <w:style w:type="paragraph" w:customStyle="1" w:styleId="Default">
    <w:name w:val="Default"/>
    <w:rsid w:val="00493984"/>
    <w:pPr>
      <w:autoSpaceDE w:val="0"/>
      <w:autoSpaceDN w:val="0"/>
      <w:adjustRightInd w:val="0"/>
      <w:spacing w:after="0" w:line="240" w:lineRule="auto"/>
    </w:pPr>
    <w:rPr>
      <w:rFonts w:ascii="TimesNewRomanPS-ItalicMT" w:eastAsia="Times New Roman" w:hAnsi="TimesNewRomanPS-ItalicMT" w:cs="TimesNewRomanPS-ItalicMT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Burrow, Kendra (Northern Powergrid)</dc:creator>
  <cp:keywords/>
  <dc:description/>
  <cp:lastModifiedBy>Burrow, Kendra (Northern Powergrid)</cp:lastModifiedBy>
  <cp:revision>6</cp:revision>
  <dcterms:created xsi:type="dcterms:W3CDTF">2022-11-07T20:57:00Z</dcterms:created>
  <dcterms:modified xsi:type="dcterms:W3CDTF">2022-11-30T13:58:00Z</dcterms:modified>
</cp:coreProperties>
</file>